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b/>
          <w:bCs/>
          <w:color w:val="1F4E79"/>
          <w:sz w:val="40"/>
          <w:szCs w:val="40"/>
        </w:rPr>
        <w:t xml:space="preserve">Marco Bianchi</w:t>
      </w:r>
    </w:p>
    <w:p>
      <w:pPr>
        <w:spacing w:after="60" w:before="0"/>
        <w:jc w:val="center"/>
      </w:pPr>
      <w:r>
        <w:rPr>
          <w:color w:val="595959"/>
          <w:sz w:val="23"/>
          <w:szCs w:val="23"/>
        </w:rPr>
        <w:t xml:space="preserve">Ingegnere Meccanico Senior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280"/>
        <w:gridCol w:w="1800"/>
      </w:tblGrid>
      <w:tr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Data di nascita:  </w:t>
            </w:r>
            <w:r>
              <w:rPr>
                <w:sz w:val="18"/>
                <w:szCs w:val="18"/>
              </w:rPr>
              <w:t xml:space="preserve">22 luglio 1988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Nazionalità:  </w:t>
            </w:r>
            <w:r>
              <w:rPr>
                <w:sz w:val="18"/>
                <w:szCs w:val="18"/>
              </w:rPr>
              <w:t xml:space="preserve">Italiana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Stato civile:  </w:t>
            </w:r>
            <w:r>
              <w:rPr>
                <w:sz w:val="18"/>
                <w:szCs w:val="18"/>
              </w:rPr>
              <w:t xml:space="preserve">Coniugato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Indirizzo:  </w:t>
            </w:r>
            <w:r>
              <w:rPr>
                <w:sz w:val="18"/>
                <w:szCs w:val="18"/>
              </w:rPr>
              <w:t xml:space="preserve">Via Torino 45, 20123 Milano (MI)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Telefono:  </w:t>
            </w:r>
            <w:r>
              <w:rPr>
                <w:sz w:val="18"/>
                <w:szCs w:val="18"/>
              </w:rPr>
              <w:t xml:space="preserve">+39 340 123 4567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Email:  </w:t>
            </w:r>
            <w:r>
              <w:rPr>
                <w:sz w:val="18"/>
                <w:szCs w:val="18"/>
              </w:rPr>
              <w:t xml:space="preserve">marco.bianchi@example.com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260"/>
              <w:jc w:val="center"/>
            </w:pPr>
            <w:r>
              <w:rPr>
                <w:color w:val="999999"/>
                <w:sz w:val="16"/>
                <w:szCs w:val="16"/>
              </w:rPr>
              <w:t xml:space="preserve">[ PHOTO ]</w:t>
            </w:r>
          </w:p>
          <w:p>
            <w:pPr>
              <w:spacing w:after="260"/>
              <w:jc w:val="center"/>
            </w:pPr>
            <w:r>
              <w:rPr>
                <w:color w:val="AAAAAA"/>
                <w:sz w:val="14"/>
                <w:szCs w:val="14"/>
              </w:rPr>
              <w:t xml:space="preserve">35 × 45 mm</w:t>
            </w:r>
          </w:p>
        </w:tc>
      </w:tr>
    </w:tbl>
    <w:p>
      <w:pPr>
        <w:spacing w:after="4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Profilo professionale</w:t>
      </w:r>
    </w:p>
    <w:p>
      <w:pPr>
        <w:spacing w:after="60" w:before="0"/>
      </w:pPr>
      <w:r>
        <w:rPr>
          <w:sz w:val="20"/>
          <w:szCs w:val="20"/>
        </w:rPr>
        <w:t xml:space="preserve">Ingegnere meccanico con oltre 10 anni di esperienza nella progettazione di sistemi di propulsione e nella gestione di team di R&amp;S. Ho guidato gruppi di lavoro fino a 14 ingegneri e coordinato progetti con budget superiori a 20 milioni di euro, riducendo i tempi di sviluppo del 25 %. Specializzato in progettazione CAD/CAE e metodologia lean.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Esperienza professionale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Ingegnere Meccanico Senior</w:t>
      </w:r>
      <w:r>
        <w:rPr>
          <w:color w:val="595959"/>
          <w:sz w:val="19"/>
          <w:szCs w:val="19"/>
        </w:rPr>
        <w:t xml:space="preserve">	mar. 2020 – Presente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Ferrari S.p.A.</w:t>
      </w:r>
      <w:r>
        <w:rPr>
          <w:color w:val="595959"/>
          <w:sz w:val="19"/>
          <w:szCs w:val="19"/>
        </w:rPr>
        <w:t xml:space="preserve">  |  Maranello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Ho diretto la progettazione del gruppo termico di un motore V6 turbo, migliorando l'efficienza termica del 12 %.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Ho introdotto simulazioni CFD e FEM (ANSYS) nel flusso di lavoro, riducendo i cicli di prototipazione da 6 a 3.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Ho coordinato 5 ingegneri junior; 2 promossi a ruoli senior entro 18 mesi.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Ingegnere di Progettazione</w:t>
      </w:r>
      <w:r>
        <w:rPr>
          <w:color w:val="595959"/>
          <w:sz w:val="19"/>
          <w:szCs w:val="19"/>
        </w:rPr>
        <w:t xml:space="preserve">	lug. 2016 – feb. 2020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Leonardo S.p.A.</w:t>
      </w:r>
      <w:r>
        <w:rPr>
          <w:color w:val="595959"/>
          <w:sz w:val="19"/>
          <w:szCs w:val="19"/>
        </w:rPr>
        <w:t xml:space="preserve">  |  Torino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Ho sviluppato componenti strutturali per velivoli utilizzando CATIA V5, nel rispetto degli standard AS9100.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Ho gestito la distinta base (BOM) e il ciclo PLM su piattaforma Siemens Teamcenter.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Ingegnere Junior</w:t>
      </w:r>
      <w:r>
        <w:rPr>
          <w:color w:val="595959"/>
          <w:sz w:val="19"/>
          <w:szCs w:val="19"/>
        </w:rPr>
        <w:t xml:space="preserve">	set. 2014 – giu. 2016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Pirelli &amp; C. S.p.A.</w:t>
      </w:r>
      <w:r>
        <w:rPr>
          <w:color w:val="595959"/>
          <w:sz w:val="19"/>
          <w:szCs w:val="19"/>
        </w:rPr>
        <w:t xml:space="preserve">  |  Milano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Ho condotto prove di laboratorio sui materiali, migliorando la resa dei test del 6 %.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Istruzione e formazione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Laurea Magistrale in Ingegneria Meccanica</w:t>
      </w:r>
      <w:r>
        <w:rPr>
          <w:color w:val="595959"/>
          <w:sz w:val="19"/>
          <w:szCs w:val="19"/>
        </w:rPr>
        <w:t xml:space="preserve">	2012 – 2014</w:t>
      </w:r>
    </w:p>
    <w:p>
      <w:pPr>
        <w:spacing w:after="50" w:before="0"/>
      </w:pPr>
      <w:r>
        <w:rPr>
          <w:color w:val="595959"/>
          <w:sz w:val="20"/>
          <w:szCs w:val="20"/>
        </w:rPr>
        <w:t xml:space="preserve">Politecnico di Milano — Milano   |   110/110 e lode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Laurea Triennale in Ingegneria Industriale</w:t>
      </w:r>
      <w:r>
        <w:rPr>
          <w:color w:val="595959"/>
          <w:sz w:val="19"/>
          <w:szCs w:val="19"/>
        </w:rPr>
        <w:t xml:space="preserve">	2009 – 2012</w:t>
      </w:r>
    </w:p>
    <w:p>
      <w:pPr>
        <w:spacing w:after="60" w:before="0"/>
      </w:pPr>
      <w:r>
        <w:rPr>
          <w:color w:val="595959"/>
          <w:sz w:val="20"/>
          <w:szCs w:val="20"/>
        </w:rPr>
        <w:t xml:space="preserve">Politecnico di Torino — Torino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Competenze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7320"/>
      </w:tblGrid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Software CAD/CAE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CATIA V5, SolidWorks, ANSYS (FEM/CFD), MATLAB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Metodologie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Lean Manufacturing, Six Sigma (Green Belt), PLM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Settori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Automotive, aerospazio, progettazione motori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Lingue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Italiano (madrelingua), Inglese (C1), Tedesco (B1)</w:t>
            </w:r>
          </w:p>
        </w:tc>
      </w:tr>
    </w:tbl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Certificazioni e riconoscimenti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Iscrizione all'Albo degli Ingegneri di Milano, sez. A, n. 28471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Six Sigma Green Belt (2019)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Premio Innovazione Ferrari — “Best Engineering Solution” (2022)</w:t>
      </w:r>
    </w:p>
    <w:sectPr>
      <w:pgSz w:w="12240" w:h="15840" w:orient="portrait"/>
      <w:pgMar w:top="850" w:right="1020" w:bottom="85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19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2026-07-05T12:17:00.800Z</dcterms:created>
  <dcterms:modified xsi:type="dcterms:W3CDTF">2026-07-05T12:17:00.801Z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